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6086" w14:textId="175905CD" w:rsidR="00D74C95" w:rsidRDefault="00D74C95"/>
    <w:p w14:paraId="26F8E0A9" w14:textId="0F021C2F" w:rsidR="00C56520" w:rsidRDefault="00C56520">
      <w:pPr>
        <w:rPr>
          <w:b/>
          <w:bCs/>
        </w:rPr>
      </w:pPr>
      <w:r w:rsidRPr="0098346F">
        <w:rPr>
          <w:b/>
          <w:bCs/>
        </w:rPr>
        <w:t xml:space="preserve">Letter of Support – Canadian Ecology Centre </w:t>
      </w:r>
    </w:p>
    <w:p w14:paraId="6CD57C8A" w14:textId="24662266" w:rsidR="00C56520" w:rsidRDefault="0098346F">
      <w:r w:rsidRPr="0098346F">
        <w:t>May 14, 2026</w:t>
      </w:r>
    </w:p>
    <w:p w14:paraId="0962D1DB" w14:textId="3F985E69" w:rsidR="00C56520" w:rsidRDefault="00C56520">
      <w:r>
        <w:t xml:space="preserve">Friends of the Mining sector, </w:t>
      </w:r>
    </w:p>
    <w:p w14:paraId="1536F8D7" w14:textId="27AB09BF" w:rsidR="00C56520" w:rsidRDefault="00C56520">
      <w:r w:rsidRPr="00C56520">
        <w:t>As Minister of Natural Resources</w:t>
      </w:r>
      <w:r w:rsidR="00847A1E">
        <w:t xml:space="preserve"> </w:t>
      </w:r>
      <w:r w:rsidR="00021822">
        <w:t xml:space="preserve">under </w:t>
      </w:r>
      <w:r w:rsidR="00021822" w:rsidRPr="00C56520">
        <w:t>the</w:t>
      </w:r>
      <w:r>
        <w:t xml:space="preserve"> Conservative Government </w:t>
      </w:r>
      <w:r w:rsidR="00847A1E">
        <w:t xml:space="preserve">of </w:t>
      </w:r>
      <w:proofErr w:type="gramStart"/>
      <w:r>
        <w:t xml:space="preserve">Mike </w:t>
      </w:r>
      <w:r w:rsidR="00410E43">
        <w:t>Harris</w:t>
      </w:r>
      <w:proofErr w:type="gramEnd"/>
      <w:r w:rsidR="00410E43">
        <w:t xml:space="preserve"> we</w:t>
      </w:r>
      <w:r w:rsidR="00847A1E">
        <w:t xml:space="preserve"> </w:t>
      </w:r>
      <w:r>
        <w:t xml:space="preserve">launched </w:t>
      </w:r>
      <w:r w:rsidRPr="00C56520">
        <w:t>the Lands for Life initiative, which saw the largest increase in parks and protected space in the history of the province</w:t>
      </w:r>
      <w:r>
        <w:t xml:space="preserve">. It </w:t>
      </w:r>
      <w:r w:rsidRPr="00C56520">
        <w:t>laid the groundwork for the government's Living Legacy program, the single biggest expansion of parks in Ontario.</w:t>
      </w:r>
    </w:p>
    <w:p w14:paraId="3202E150" w14:textId="751EE143" w:rsidR="00C56520" w:rsidRDefault="00C56520">
      <w:r>
        <w:t>It was at this time I visited the CEC when the cabins were</w:t>
      </w:r>
      <w:r w:rsidR="00847A1E">
        <w:t xml:space="preserve"> </w:t>
      </w:r>
      <w:r w:rsidR="00410E43">
        <w:t>first being</w:t>
      </w:r>
      <w:r>
        <w:t xml:space="preserve"> constructed.  I could see the vision related to environmental education for students/teachers, NGO’s, First Nations and other organizations.</w:t>
      </w:r>
    </w:p>
    <w:p w14:paraId="3EBD8C90" w14:textId="6E0C6F3F" w:rsidR="00C56520" w:rsidRDefault="00C56520">
      <w:r>
        <w:t xml:space="preserve">Retiring from politics I became the President and CEO of the Ontario Mining Association (20 years).  It was then that Bill Steer, founder of the CEC </w:t>
      </w:r>
      <w:r w:rsidR="00021822">
        <w:t>concept,</w:t>
      </w:r>
      <w:r>
        <w:t xml:space="preserve"> approached the OMA with the mining tours </w:t>
      </w:r>
      <w:r w:rsidR="00021822">
        <w:t>initiative.</w:t>
      </w:r>
      <w:r>
        <w:t xml:space="preserve">   It was to bring more awareness to teachers and students about modern mining – occupations and the trades, safety, the environment and technology.</w:t>
      </w:r>
    </w:p>
    <w:p w14:paraId="499F0D39" w14:textId="7289BECC" w:rsidR="00C56520" w:rsidRDefault="00C56520">
      <w:r>
        <w:t>It has worked</w:t>
      </w:r>
      <w:r w:rsidR="00847A1E">
        <w:t>,</w:t>
      </w:r>
      <w:r>
        <w:t xml:space="preserve"> and the OMA continues to fund the annual tours approaching 18 years.  I would receive compelling letters from the tours’ participants.  It has made a difference. </w:t>
      </w:r>
    </w:p>
    <w:p w14:paraId="396B07F4" w14:textId="6F38298A" w:rsidR="00C56520" w:rsidRDefault="00C56520">
      <w:r>
        <w:t>The CEC has stood the test of time for almost thirty years.  The</w:t>
      </w:r>
      <w:r w:rsidR="00847A1E">
        <w:t xml:space="preserve"> devastating </w:t>
      </w:r>
      <w:r>
        <w:t xml:space="preserve"> storm of June 21, 2025</w:t>
      </w:r>
      <w:r w:rsidR="00847A1E">
        <w:t xml:space="preserve">, which ravaged Samuel de Champlain Provincial Park – closed the CEC </w:t>
      </w:r>
      <w:r>
        <w:t xml:space="preserve"> down for almost one year. </w:t>
      </w:r>
    </w:p>
    <w:p w14:paraId="14222ADC" w14:textId="1942B19A" w:rsidR="00C56520" w:rsidRDefault="00C56520">
      <w:r>
        <w:t>The CEC needs help from the mining sector.</w:t>
      </w:r>
    </w:p>
    <w:p w14:paraId="3D817067" w14:textId="07723FAF" w:rsidR="00C56520" w:rsidRDefault="00C56520">
      <w:r>
        <w:t>Please consider a donation.</w:t>
      </w:r>
    </w:p>
    <w:p w14:paraId="07A3D735" w14:textId="49442DDB" w:rsidR="00C56520" w:rsidRDefault="00C56520"/>
    <w:p w14:paraId="5F3A07CC" w14:textId="57A0073E" w:rsidR="00C56520" w:rsidRDefault="003C0CAF">
      <w:r>
        <w:rPr>
          <w:noProof/>
        </w:rPr>
        <w:drawing>
          <wp:anchor distT="0" distB="0" distL="114300" distR="114300" simplePos="0" relativeHeight="251658240" behindDoc="1" locked="0" layoutInCell="1" allowOverlap="1" wp14:anchorId="0C195983" wp14:editId="16B1A1B8">
            <wp:simplePos x="0" y="0"/>
            <wp:positionH relativeFrom="column">
              <wp:posOffset>14685</wp:posOffset>
            </wp:positionH>
            <wp:positionV relativeFrom="paragraph">
              <wp:posOffset>41040</wp:posOffset>
            </wp:positionV>
            <wp:extent cx="2083454" cy="646417"/>
            <wp:effectExtent l="0" t="0" r="0" b="1905"/>
            <wp:wrapNone/>
            <wp:docPr id="1463124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24427" name="Picture 14631244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54" cy="646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20">
        <w:t>Sincerely,</w:t>
      </w:r>
    </w:p>
    <w:p w14:paraId="4513C25A" w14:textId="77777777" w:rsidR="00C56520" w:rsidRDefault="00C56520"/>
    <w:p w14:paraId="6A4E4ACE" w14:textId="0643E8F6" w:rsidR="00C56520" w:rsidRDefault="00C56520" w:rsidP="00D07533">
      <w:pPr>
        <w:spacing w:after="0"/>
      </w:pPr>
      <w:r>
        <w:t>Chris Hodgson</w:t>
      </w:r>
    </w:p>
    <w:p w14:paraId="7B1C7FAD" w14:textId="4CAF10D5" w:rsidR="00C56520" w:rsidRDefault="00C56520" w:rsidP="00D07533">
      <w:pPr>
        <w:spacing w:after="0"/>
      </w:pPr>
      <w:r>
        <w:t>President/CEO</w:t>
      </w:r>
    </w:p>
    <w:p w14:paraId="07442FB4" w14:textId="0AAD6D86" w:rsidR="00C56520" w:rsidRDefault="00C56520" w:rsidP="00D07533">
      <w:pPr>
        <w:spacing w:after="0"/>
      </w:pPr>
      <w:r>
        <w:t>OMA (retired)</w:t>
      </w:r>
    </w:p>
    <w:p w14:paraId="2EA04677" w14:textId="2B6D1585" w:rsidR="00D07533" w:rsidRDefault="00D07533" w:rsidP="00D07533">
      <w:pPr>
        <w:spacing w:after="0"/>
      </w:pPr>
      <w:r w:rsidRPr="00D07533">
        <w:t>c.hodgson@rogers.com</w:t>
      </w:r>
    </w:p>
    <w:sectPr w:rsidR="00D0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20"/>
    <w:rsid w:val="00021822"/>
    <w:rsid w:val="00116411"/>
    <w:rsid w:val="003C0CAF"/>
    <w:rsid w:val="00410E43"/>
    <w:rsid w:val="00443A27"/>
    <w:rsid w:val="006E0895"/>
    <w:rsid w:val="00847088"/>
    <w:rsid w:val="00847A1E"/>
    <w:rsid w:val="008D292A"/>
    <w:rsid w:val="0098346F"/>
    <w:rsid w:val="00A055EA"/>
    <w:rsid w:val="00B40741"/>
    <w:rsid w:val="00C56520"/>
    <w:rsid w:val="00D04921"/>
    <w:rsid w:val="00D07533"/>
    <w:rsid w:val="00D74C95"/>
    <w:rsid w:val="00E13FF0"/>
    <w:rsid w:val="00E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C755"/>
  <w15:chartTrackingRefBased/>
  <w15:docId w15:val="{74B89352-CB34-442F-A956-26205A1B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Steer</dc:creator>
  <cp:keywords/>
  <dc:description/>
  <cp:lastModifiedBy>Bill Steer</cp:lastModifiedBy>
  <cp:revision>2</cp:revision>
  <cp:lastPrinted>2026-05-14T15:43:00Z</cp:lastPrinted>
  <dcterms:created xsi:type="dcterms:W3CDTF">2026-05-21T11:50:00Z</dcterms:created>
  <dcterms:modified xsi:type="dcterms:W3CDTF">2026-05-21T11:50:00Z</dcterms:modified>
</cp:coreProperties>
</file>